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  <w:jc w:val="center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</w:pPr>
    </w:p>
    <w:p>
      <w:pPr>
        <w:pStyle w:val="3"/>
        <w:spacing w:before="60"/>
        <w:ind w:left="270"/>
      </w:pPr>
      <w:r>
        <w:t>Product name: Cosmetic Grade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3059"/>
        </w:tabs>
        <w:spacing w:line="472" w:lineRule="auto"/>
        <w:ind w:left="270" w:right="7806"/>
        <w:rPr>
          <w:rFonts w:hint="default" w:eastAsia="宋体"/>
          <w:lang w:val="en-US" w:eastAsia="zh-CN"/>
        </w:rPr>
      </w:pPr>
      <w:r>
        <w:t>Product</w:t>
      </w:r>
      <w:r>
        <w:rPr>
          <w:spacing w:val="-4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FCHL901</w:t>
      </w:r>
      <w:r>
        <w:tab/>
      </w:r>
      <w:r>
        <w:t>Batch Number:20</w:t>
      </w:r>
      <w:r>
        <w:rPr>
          <w:rFonts w:hint="eastAsia" w:eastAsia="宋体"/>
          <w:lang w:val="en-US" w:eastAsia="zh-CN"/>
        </w:rPr>
        <w:t>20</w:t>
      </w:r>
      <w:r>
        <w:t>0211-B02 Production date: Feb. 11, 20</w:t>
      </w:r>
      <w:r>
        <w:rPr>
          <w:rFonts w:hint="eastAsia" w:eastAsia="宋体"/>
          <w:lang w:val="en-US" w:eastAsia="zh-CN"/>
        </w:rPr>
        <w:t>20</w:t>
      </w:r>
      <w:r>
        <w:t xml:space="preserve"> ~ Feb.18,</w:t>
      </w:r>
      <w:r>
        <w:rPr>
          <w:spacing w:val="-6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 Feb. 18,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5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4"/>
        </w:rPr>
      </w:pPr>
    </w:p>
    <w:p>
      <w:pPr>
        <w:pStyle w:val="2"/>
        <w:ind w:left="4069"/>
      </w:pPr>
      <w:r>
        <w:t>SECTION 2. INFORMATION ON SPECIFICATION</w:t>
      </w:r>
    </w:p>
    <w:p>
      <w:pPr>
        <w:spacing w:after="0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743" w:type="dxa"/>
            <w:shd w:val="clear" w:color="auto" w:fill="D9D9D9"/>
          </w:tcPr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62" w:right="453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29" w:right="220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9D9D9"/>
          </w:tcPr>
          <w:p>
            <w:pPr>
              <w:pStyle w:val="9"/>
              <w:ind w:left="126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55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9D9D9"/>
          </w:tcPr>
          <w:p>
            <w:pPr>
              <w:pStyle w:val="9"/>
              <w:spacing w:before="100" w:line="276" w:lineRule="auto"/>
              <w:ind w:left="79" w:right="5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9"/>
              <w:spacing w:before="100" w:line="276" w:lineRule="auto"/>
              <w:ind w:left="109" w:right="80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52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517" w:right="508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9D9D9"/>
          </w:tcPr>
          <w:p>
            <w:pPr>
              <w:pStyle w:val="9"/>
              <w:spacing w:before="100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9D9D9"/>
          </w:tcPr>
          <w:p>
            <w:pPr>
              <w:pStyle w:val="9"/>
              <w:spacing w:before="100" w:line="276" w:lineRule="auto"/>
              <w:ind w:left="74" w:right="45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70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30" w:right="2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1" w:right="12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9D9D9"/>
          </w:tcPr>
          <w:p>
            <w:pPr>
              <w:pStyle w:val="9"/>
              <w:spacing w:before="100" w:line="276" w:lineRule="auto"/>
              <w:ind w:left="78" w:right="49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43" w:type="dxa"/>
          </w:tcPr>
          <w:p>
            <w:pPr>
              <w:pStyle w:val="9"/>
              <w:spacing w:before="126"/>
              <w:ind w:left="51"/>
              <w:rPr>
                <w:sz w:val="18"/>
              </w:rPr>
            </w:pPr>
            <w:r>
              <w:rPr>
                <w:sz w:val="18"/>
              </w:rPr>
              <w:t>FCHL901</w:t>
            </w:r>
          </w:p>
        </w:tc>
        <w:tc>
          <w:tcPr>
            <w:tcW w:w="1356" w:type="dxa"/>
          </w:tcPr>
          <w:p>
            <w:pPr>
              <w:pStyle w:val="9"/>
              <w:spacing w:line="276" w:lineRule="auto"/>
              <w:ind w:left="313" w:right="207" w:hanging="78"/>
              <w:rPr>
                <w:sz w:val="18"/>
              </w:rPr>
            </w:pPr>
            <w:r>
              <w:rPr>
                <w:sz w:val="18"/>
              </w:rPr>
              <w:t>Holographic peach red</w:t>
            </w:r>
          </w:p>
        </w:tc>
        <w:tc>
          <w:tcPr>
            <w:tcW w:w="1212" w:type="dxa"/>
          </w:tcPr>
          <w:p>
            <w:pPr>
              <w:pStyle w:val="9"/>
              <w:spacing w:before="84"/>
              <w:ind w:left="230" w:right="220"/>
              <w:jc w:val="center"/>
              <w:rPr>
                <w:rFonts w:ascii="Arial" w:hAnsi="Arial"/>
                <w:sz w:val="18"/>
              </w:rPr>
            </w:pPr>
            <w:r>
              <w:rPr>
                <w:sz w:val="18"/>
              </w:rPr>
              <w:t>25</w:t>
            </w:r>
            <w:r>
              <w:rPr>
                <w:sz w:val="24"/>
              </w:rPr>
              <w:t>/</w:t>
            </w:r>
            <w:r>
              <w:rPr>
                <w:sz w:val="18"/>
              </w:rPr>
              <w:t>50</w:t>
            </w:r>
            <w:r>
              <w:rPr>
                <w:rFonts w:ascii="Arial" w:hAnsi="Arial"/>
                <w:color w:val="222222"/>
                <w:sz w:val="18"/>
              </w:rPr>
              <w:t>μm</w:t>
            </w:r>
          </w:p>
        </w:tc>
        <w:tc>
          <w:tcPr>
            <w:tcW w:w="852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936" w:type="dxa"/>
          </w:tcPr>
          <w:p>
            <w:pPr>
              <w:pStyle w:val="9"/>
              <w:spacing w:before="121"/>
              <w:ind w:left="5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170~190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37"/>
              <w:ind w:left="9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7</w:t>
            </w:r>
          </w:p>
        </w:tc>
        <w:tc>
          <w:tcPr>
            <w:tcW w:w="1524" w:type="dxa"/>
          </w:tcPr>
          <w:p>
            <w:pPr>
              <w:pStyle w:val="9"/>
              <w:spacing w:line="276" w:lineRule="auto"/>
              <w:ind w:left="27" w:right="245"/>
              <w:rPr>
                <w:sz w:val="18"/>
              </w:rPr>
            </w:pPr>
            <w:r>
              <w:rPr>
                <w:sz w:val="18"/>
              </w:rPr>
              <w:t>Hexagon/Special Shapes</w:t>
            </w:r>
          </w:p>
        </w:tc>
        <w:tc>
          <w:tcPr>
            <w:tcW w:w="1152" w:type="dxa"/>
          </w:tcPr>
          <w:p>
            <w:pPr>
              <w:pStyle w:val="9"/>
              <w:spacing w:before="126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80" w:type="dxa"/>
          </w:tcPr>
          <w:p>
            <w:pPr>
              <w:pStyle w:val="9"/>
              <w:spacing w:before="126"/>
              <w:ind w:left="6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44" w:type="dxa"/>
          </w:tcPr>
          <w:p>
            <w:pPr>
              <w:pStyle w:val="9"/>
              <w:spacing w:before="126"/>
              <w:ind w:left="21" w:right="11"/>
              <w:jc w:val="center"/>
              <w:rPr>
                <w:sz w:val="18"/>
              </w:rPr>
            </w:pPr>
            <w:r>
              <w:rPr>
                <w:sz w:val="18"/>
              </w:rPr>
              <w:t>7.5</w:t>
            </w:r>
          </w:p>
        </w:tc>
        <w:tc>
          <w:tcPr>
            <w:tcW w:w="1133" w:type="dxa"/>
          </w:tcPr>
          <w:p>
            <w:pPr>
              <w:pStyle w:val="9"/>
              <w:spacing w:before="115"/>
              <w:ind w:left="10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4256" w:right="0" w:firstLine="0"/>
        <w:jc w:val="lef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3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8"/>
        <w:gridCol w:w="2464"/>
        <w:gridCol w:w="2139"/>
        <w:gridCol w:w="1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8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64" w:type="dxa"/>
          </w:tcPr>
          <w:p>
            <w:pPr>
              <w:pStyle w:val="9"/>
              <w:spacing w:line="214" w:lineRule="exact"/>
              <w:ind w:left="819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139" w:type="dxa"/>
          </w:tcPr>
          <w:p>
            <w:pPr>
              <w:pStyle w:val="9"/>
              <w:spacing w:line="214" w:lineRule="exact"/>
              <w:ind w:left="805" w:right="70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17" w:type="dxa"/>
          </w:tcPr>
          <w:p>
            <w:pPr>
              <w:pStyle w:val="9"/>
              <w:spacing w:line="214" w:lineRule="exact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078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Polyethylene terephthalate</w:t>
            </w:r>
          </w:p>
        </w:tc>
        <w:tc>
          <w:tcPr>
            <w:tcW w:w="2464" w:type="dxa"/>
          </w:tcPr>
          <w:p>
            <w:pPr>
              <w:pStyle w:val="9"/>
              <w:spacing w:before="58"/>
              <w:ind w:right="661"/>
              <w:jc w:val="right"/>
              <w:rPr>
                <w:i/>
                <w:sz w:val="21"/>
              </w:rPr>
            </w:pPr>
            <w:r>
              <w:rPr>
                <w:i/>
                <w:sz w:val="21"/>
              </w:rPr>
              <w:t>25038-59-9</w:t>
            </w:r>
          </w:p>
        </w:tc>
        <w:tc>
          <w:tcPr>
            <w:tcW w:w="2139" w:type="dxa"/>
          </w:tcPr>
          <w:p>
            <w:pPr>
              <w:pStyle w:val="9"/>
              <w:spacing w:before="58"/>
              <w:ind w:left="661"/>
              <w:rPr>
                <w:i/>
                <w:sz w:val="21"/>
              </w:rPr>
            </w:pPr>
            <w:r>
              <w:rPr>
                <w:i/>
                <w:sz w:val="21"/>
              </w:rPr>
              <w:t>607-507-1</w:t>
            </w:r>
          </w:p>
        </w:tc>
        <w:tc>
          <w:tcPr>
            <w:tcW w:w="1217" w:type="dxa"/>
          </w:tcPr>
          <w:p>
            <w:pPr>
              <w:pStyle w:val="9"/>
              <w:spacing w:before="58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97.87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078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64" w:type="dxa"/>
          </w:tcPr>
          <w:p>
            <w:pPr>
              <w:pStyle w:val="9"/>
              <w:spacing w:before="79"/>
              <w:ind w:right="748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139" w:type="dxa"/>
          </w:tcPr>
          <w:p>
            <w:pPr>
              <w:pStyle w:val="9"/>
              <w:spacing w:before="69"/>
              <w:ind w:left="661"/>
              <w:rPr>
                <w:i/>
                <w:sz w:val="21"/>
              </w:rPr>
            </w:pPr>
            <w:r>
              <w:rPr>
                <w:i/>
                <w:sz w:val="21"/>
              </w:rPr>
              <w:t>607-599-5</w:t>
            </w:r>
          </w:p>
        </w:tc>
        <w:tc>
          <w:tcPr>
            <w:tcW w:w="1217" w:type="dxa"/>
          </w:tcPr>
          <w:p>
            <w:pPr>
              <w:pStyle w:val="9"/>
              <w:spacing w:before="69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078" w:type="dxa"/>
          </w:tcPr>
          <w:p>
            <w:pPr>
              <w:pStyle w:val="9"/>
              <w:spacing w:before="72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64" w:type="dxa"/>
          </w:tcPr>
          <w:p>
            <w:pPr>
              <w:pStyle w:val="9"/>
              <w:spacing w:before="72"/>
              <w:ind w:left="779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139" w:type="dxa"/>
          </w:tcPr>
          <w:p>
            <w:pPr>
              <w:pStyle w:val="9"/>
              <w:spacing w:before="72"/>
              <w:ind w:left="661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217" w:type="dxa"/>
          </w:tcPr>
          <w:p>
            <w:pPr>
              <w:pStyle w:val="9"/>
              <w:spacing w:before="72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3078" w:type="dxa"/>
          </w:tcPr>
          <w:p>
            <w:pPr>
              <w:pStyle w:val="9"/>
              <w:spacing w:before="123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Red 40 (CI.16035)</w:t>
            </w:r>
          </w:p>
        </w:tc>
        <w:tc>
          <w:tcPr>
            <w:tcW w:w="2464" w:type="dxa"/>
          </w:tcPr>
          <w:p>
            <w:pPr>
              <w:pStyle w:val="9"/>
              <w:spacing w:before="76"/>
              <w:ind w:right="761"/>
              <w:jc w:val="right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2139" w:type="dxa"/>
          </w:tcPr>
          <w:p>
            <w:pPr>
              <w:pStyle w:val="9"/>
              <w:spacing w:before="76"/>
              <w:ind w:left="665"/>
              <w:rPr>
                <w:i/>
                <w:sz w:val="21"/>
              </w:rPr>
            </w:pPr>
            <w:r>
              <w:rPr>
                <w:i/>
                <w:sz w:val="21"/>
              </w:rPr>
              <w:t>247-368-0</w:t>
            </w:r>
          </w:p>
        </w:tc>
        <w:tc>
          <w:tcPr>
            <w:tcW w:w="1217" w:type="dxa"/>
          </w:tcPr>
          <w:p>
            <w:pPr>
              <w:pStyle w:val="9"/>
              <w:spacing w:before="76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078" w:type="dxa"/>
          </w:tcPr>
          <w:p>
            <w:pPr>
              <w:pStyle w:val="9"/>
              <w:spacing w:before="76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D&amp;C Red 27 (C.I.45410:2)</w:t>
            </w:r>
          </w:p>
        </w:tc>
        <w:tc>
          <w:tcPr>
            <w:tcW w:w="2464" w:type="dxa"/>
          </w:tcPr>
          <w:p>
            <w:pPr>
              <w:pStyle w:val="9"/>
              <w:spacing w:before="138" w:line="220" w:lineRule="exact"/>
              <w:ind w:right="725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15876-58-1</w:t>
            </w:r>
          </w:p>
        </w:tc>
        <w:tc>
          <w:tcPr>
            <w:tcW w:w="2139" w:type="dxa"/>
          </w:tcPr>
          <w:p>
            <w:pPr>
              <w:pStyle w:val="9"/>
              <w:spacing w:before="138" w:line="220" w:lineRule="exact"/>
              <w:ind w:left="849"/>
              <w:rPr>
                <w:i/>
                <w:sz w:val="20"/>
              </w:rPr>
            </w:pPr>
            <w:r>
              <w:rPr>
                <w:i/>
                <w:sz w:val="20"/>
              </w:rPr>
              <w:t>240-012-5</w:t>
            </w:r>
          </w:p>
        </w:tc>
        <w:tc>
          <w:tcPr>
            <w:tcW w:w="1217" w:type="dxa"/>
          </w:tcPr>
          <w:p>
            <w:pPr>
              <w:pStyle w:val="9"/>
              <w:spacing w:before="138" w:line="220" w:lineRule="exact"/>
              <w:ind w:left="453"/>
              <w:rPr>
                <w:i/>
                <w:sz w:val="20"/>
              </w:rPr>
            </w:pPr>
            <w:r>
              <w:rPr>
                <w:i/>
                <w:sz w:val="20"/>
              </w:rPr>
              <w:t>0.26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spacing w:before="148"/>
        <w:ind w:left="4312" w:right="0" w:firstLine="0"/>
        <w:jc w:val="left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left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8" w:after="1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86880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29600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975E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2021-03-09T08:26:00Z</dcterms:created>
  <dc:creator>Lynn</dc:creator>
  <cp:lastModifiedBy>中泰颜料</cp:lastModifiedBy>
  <dcterms:modified xsi:type="dcterms:W3CDTF">2021-03-09T08:27:48Z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2021-03-09T00:00:00Z</vt:filetime>
  </property>
  <property fmtid="{D5CDD505-2E9C-101B-9397-08002B2CF9AE}" pid="5" name="KSOProductBuildVer">
    <vt:lpwstr>2052-11.1.0.10314</vt:lpwstr>
  </property>
</Properties>
</file>