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84"/>
              </w:tabs>
              <w:spacing w:line="238" w:lineRule="exact"/>
              <w:rPr>
                <w:b/>
                <w:i/>
                <w:sz w:val="21"/>
              </w:rPr>
            </w:pPr>
            <w:r>
              <w:rPr>
                <w:b/>
                <w:i/>
                <w:sz w:val="21"/>
              </w:rPr>
              <w:t>Product</w:t>
            </w:r>
            <w:r>
              <w:rPr>
                <w:b/>
                <w:i/>
                <w:spacing w:val="-5"/>
                <w:sz w:val="21"/>
              </w:rPr>
              <w:t xml:space="preserve"> </w:t>
            </w:r>
            <w:r>
              <w:rPr>
                <w:b/>
                <w:i/>
                <w:sz w:val="21"/>
              </w:rPr>
              <w:t>Name</w:t>
            </w:r>
            <w:r>
              <w:rPr>
                <w:b/>
                <w:i/>
                <w:sz w:val="21"/>
              </w:rPr>
              <w:tab/>
            </w:r>
            <w:r>
              <w:rPr>
                <w:b/>
                <w:i/>
                <w:sz w:val="21"/>
              </w:rPr>
              <w:t>: FCHL609</w:t>
            </w:r>
          </w:p>
          <w:p>
            <w:pPr>
              <w:pStyle w:val="7"/>
              <w:spacing w:before="4"/>
              <w:ind w:left="0"/>
              <w:rPr>
                <w:sz w:val="17"/>
              </w:rPr>
            </w:pPr>
          </w:p>
          <w:p>
            <w:pPr>
              <w:pStyle w:val="7"/>
              <w:tabs>
                <w:tab w:val="left" w:pos="1779"/>
              </w:tabs>
              <w:rPr>
                <w:rFonts w:hint="eastAsia" w:eastAsia="宋体"/>
                <w:b/>
                <w:i/>
                <w:sz w:val="21"/>
                <w:lang w:eastAsia="zh-CN"/>
              </w:rPr>
            </w:pPr>
            <w:r>
              <w:rPr>
                <w:b/>
                <w:i/>
                <w:sz w:val="21"/>
              </w:rPr>
              <w:t>Manufacturer</w:t>
            </w:r>
            <w:r>
              <w:rPr>
                <w:b/>
                <w:i/>
                <w:sz w:val="21"/>
              </w:rPr>
              <w:tab/>
            </w:r>
            <w:r>
              <w:rPr>
                <w:b/>
                <w:i/>
                <w:sz w:val="21"/>
              </w:rPr>
              <w:t>:</w:t>
            </w:r>
            <w:r>
              <w:rPr>
                <w:rFonts w:hint="eastAsia" w:eastAsia="宋体"/>
                <w:b/>
                <w:i/>
                <w:sz w:val="21"/>
                <w:lang w:eastAsia="zh-CN"/>
              </w:rPr>
              <w:t>Zhongshan Zhongtai Pigment Co., Ltd.</w:t>
            </w:r>
          </w:p>
          <w:p>
            <w:pPr>
              <w:pStyle w:val="7"/>
              <w:spacing w:before="7"/>
              <w:ind w:left="0"/>
              <w:rPr>
                <w:sz w:val="17"/>
              </w:rPr>
            </w:pPr>
          </w:p>
          <w:p>
            <w:pPr>
              <w:pStyle w:val="7"/>
              <w:tabs>
                <w:tab w:val="left" w:pos="1755"/>
              </w:tabs>
              <w:spacing w:line="276" w:lineRule="auto"/>
              <w:ind w:left="1795" w:right="2830" w:hanging="1680"/>
              <w:rPr>
                <w:b/>
                <w:i/>
                <w:sz w:val="21"/>
              </w:rPr>
            </w:pPr>
            <w:r>
              <w:rPr>
                <w:b/>
                <w:i/>
                <w:sz w:val="21"/>
              </w:rPr>
              <w:t>Address</w:t>
            </w:r>
            <w:r>
              <w:rPr>
                <w:b/>
                <w:i/>
                <w:sz w:val="21"/>
              </w:rPr>
              <w:tab/>
            </w:r>
            <w:r>
              <w:rPr>
                <w:b/>
                <w:i/>
                <w:sz w:val="21"/>
              </w:rPr>
              <w:t>:</w:t>
            </w:r>
            <w:r>
              <w:rPr>
                <w:b/>
                <w:i/>
                <w:spacing w:val="-13"/>
                <w:sz w:val="21"/>
              </w:rPr>
              <w:t xml:space="preserve"> </w:t>
            </w:r>
            <w:r>
              <w:rPr>
                <w:b/>
                <w:i/>
                <w:sz w:val="21"/>
              </w:rPr>
              <w:t>3rd floor, No.27, Tanbei west second road, Dongshengtown, Zhongshan .</w:t>
            </w:r>
          </w:p>
          <w:p>
            <w:pPr>
              <w:pStyle w:val="7"/>
              <w:spacing w:before="4"/>
              <w:ind w:left="0"/>
              <w:rPr>
                <w:sz w:val="17"/>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spacing w:before="1"/>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9" w:hRule="atLeast"/>
        </w:trPr>
        <w:tc>
          <w:tcPr>
            <w:tcW w:w="10661" w:type="dxa"/>
          </w:tcPr>
          <w:p>
            <w:pPr>
              <w:pStyle w:val="7"/>
              <w:tabs>
                <w:tab w:val="left" w:pos="4161"/>
                <w:tab w:val="left" w:pos="6631"/>
                <w:tab w:val="left" w:pos="8397"/>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4161"/>
                <w:tab w:val="left" w:pos="6467"/>
                <w:tab w:val="right" w:pos="8870"/>
              </w:tabs>
              <w:spacing w:before="170"/>
              <w:ind w:left="314"/>
              <w:rPr>
                <w:b/>
                <w:i/>
                <w:sz w:val="21"/>
              </w:rPr>
            </w:pPr>
            <w:r>
              <w:rPr>
                <w:b/>
                <w:i/>
                <w:sz w:val="21"/>
              </w:rPr>
              <w:t>Polyethylene</w:t>
            </w:r>
            <w:r>
              <w:rPr>
                <w:b/>
                <w:i/>
                <w:spacing w:val="-2"/>
                <w:sz w:val="21"/>
              </w:rPr>
              <w:t xml:space="preserve"> </w:t>
            </w:r>
            <w:r>
              <w:rPr>
                <w:b/>
                <w:i/>
                <w:sz w:val="21"/>
              </w:rPr>
              <w:t>terephthalate</w:t>
            </w:r>
            <w:r>
              <w:rPr>
                <w:b/>
                <w:i/>
                <w:sz w:val="21"/>
              </w:rPr>
              <w:tab/>
            </w:r>
            <w:r>
              <w:rPr>
                <w:b/>
                <w:i/>
                <w:sz w:val="21"/>
              </w:rPr>
              <w:t>25038-59-9</w:t>
            </w:r>
            <w:r>
              <w:rPr>
                <w:b/>
                <w:i/>
                <w:sz w:val="21"/>
              </w:rPr>
              <w:tab/>
            </w:r>
            <w:r>
              <w:rPr>
                <w:b/>
                <w:i/>
                <w:sz w:val="21"/>
              </w:rPr>
              <w:t>607-507-1</w:t>
            </w:r>
            <w:r>
              <w:rPr>
                <w:b/>
                <w:i/>
                <w:sz w:val="21"/>
              </w:rPr>
              <w:tab/>
            </w:r>
            <w:r>
              <w:rPr>
                <w:b/>
                <w:i/>
                <w:sz w:val="21"/>
              </w:rPr>
              <w:t>97.14</w:t>
            </w:r>
          </w:p>
          <w:p>
            <w:pPr>
              <w:pStyle w:val="7"/>
              <w:tabs>
                <w:tab w:val="left" w:pos="4121"/>
                <w:tab w:val="left" w:pos="6467"/>
                <w:tab w:val="right" w:pos="8660"/>
              </w:tabs>
              <w:spacing w:before="193"/>
              <w:ind w:left="314"/>
              <w:rPr>
                <w:b/>
                <w:i/>
                <w:sz w:val="21"/>
              </w:rPr>
            </w:pPr>
            <w:r>
              <w:rPr>
                <w:b/>
                <w:i/>
                <w:sz w:val="21"/>
              </w:rPr>
              <w:t>Acrylates</w:t>
            </w:r>
            <w:r>
              <w:rPr>
                <w:b/>
                <w:i/>
                <w:spacing w:val="-1"/>
                <w:sz w:val="21"/>
              </w:rPr>
              <w:t xml:space="preserve"> </w:t>
            </w:r>
            <w:r>
              <w:rPr>
                <w:b/>
                <w:i/>
                <w:sz w:val="21"/>
              </w:rPr>
              <w:t>copolymer</w:t>
            </w:r>
            <w:r>
              <w:rPr>
                <w:b/>
                <w:i/>
                <w:sz w:val="21"/>
              </w:rPr>
              <w:tab/>
            </w:r>
            <w:r>
              <w:rPr>
                <w:b/>
                <w:i/>
                <w:sz w:val="20"/>
              </w:rPr>
              <w:t>25133-97-5</w:t>
            </w:r>
            <w:r>
              <w:rPr>
                <w:b/>
                <w:i/>
                <w:sz w:val="20"/>
              </w:rPr>
              <w:tab/>
            </w:r>
            <w:r>
              <w:rPr>
                <w:b/>
                <w:i/>
                <w:sz w:val="21"/>
              </w:rPr>
              <w:t>607-559-5</w:t>
            </w:r>
            <w:r>
              <w:rPr>
                <w:b/>
                <w:i/>
                <w:sz w:val="21"/>
              </w:rPr>
              <w:tab/>
            </w:r>
            <w:r>
              <w:rPr>
                <w:b/>
                <w:i/>
                <w:sz w:val="21"/>
              </w:rPr>
              <w:t>1.8</w:t>
            </w:r>
          </w:p>
          <w:p>
            <w:pPr>
              <w:pStyle w:val="7"/>
              <w:tabs>
                <w:tab w:val="left" w:pos="4121"/>
                <w:tab w:val="left" w:pos="6467"/>
                <w:tab w:val="right" w:pos="8765"/>
              </w:tabs>
              <w:spacing w:before="199"/>
              <w:ind w:left="314"/>
              <w:rPr>
                <w:b/>
                <w:i/>
                <w:sz w:val="21"/>
              </w:rPr>
            </w:pPr>
            <w:r>
              <w:rPr>
                <w:b/>
                <w:i/>
                <w:sz w:val="21"/>
              </w:rPr>
              <w:t>Aluminum</w:t>
            </w:r>
            <w:r>
              <w:rPr>
                <w:b/>
                <w:i/>
                <w:sz w:val="21"/>
              </w:rPr>
              <w:tab/>
            </w:r>
            <w:r>
              <w:rPr>
                <w:b/>
                <w:i/>
                <w:sz w:val="21"/>
              </w:rPr>
              <w:t>7429-90-5</w:t>
            </w:r>
            <w:r>
              <w:rPr>
                <w:b/>
                <w:i/>
                <w:sz w:val="21"/>
              </w:rPr>
              <w:tab/>
            </w:r>
            <w:r>
              <w:rPr>
                <w:b/>
                <w:i/>
                <w:sz w:val="21"/>
              </w:rPr>
              <w:t>231-072-3</w:t>
            </w:r>
            <w:r>
              <w:rPr>
                <w:b/>
                <w:i/>
                <w:sz w:val="21"/>
              </w:rPr>
              <w:tab/>
            </w:r>
            <w:r>
              <w:rPr>
                <w:b/>
                <w:i/>
                <w:sz w:val="21"/>
              </w:rPr>
              <w:t>0.01</w:t>
            </w:r>
          </w:p>
          <w:p>
            <w:pPr>
              <w:pStyle w:val="7"/>
              <w:tabs>
                <w:tab w:val="left" w:pos="4061"/>
                <w:tab w:val="left" w:pos="6471"/>
                <w:tab w:val="right" w:pos="8765"/>
              </w:tabs>
              <w:spacing w:before="166"/>
              <w:ind w:left="314"/>
              <w:rPr>
                <w:b/>
                <w:i/>
                <w:sz w:val="21"/>
              </w:rPr>
            </w:pPr>
            <w:r>
              <w:rPr>
                <w:b/>
                <w:i/>
                <w:position w:val="-2"/>
                <w:sz w:val="21"/>
              </w:rPr>
              <w:t>FD&amp;C</w:t>
            </w:r>
            <w:r>
              <w:rPr>
                <w:b/>
                <w:i/>
                <w:spacing w:val="-4"/>
                <w:position w:val="-2"/>
                <w:sz w:val="21"/>
              </w:rPr>
              <w:t xml:space="preserve"> </w:t>
            </w:r>
            <w:r>
              <w:rPr>
                <w:b/>
                <w:i/>
                <w:position w:val="-2"/>
                <w:sz w:val="21"/>
              </w:rPr>
              <w:t>Yellow</w:t>
            </w:r>
            <w:r>
              <w:rPr>
                <w:b/>
                <w:i/>
                <w:spacing w:val="-3"/>
                <w:position w:val="-2"/>
                <w:sz w:val="21"/>
              </w:rPr>
              <w:t xml:space="preserve"> </w:t>
            </w:r>
            <w:r>
              <w:rPr>
                <w:b/>
                <w:i/>
                <w:position w:val="-2"/>
                <w:sz w:val="21"/>
              </w:rPr>
              <w:t>5</w:t>
            </w:r>
            <w:r>
              <w:rPr>
                <w:rFonts w:hint="eastAsia" w:ascii="Meiryo" w:eastAsia="Meiryo"/>
                <w:b/>
                <w:i/>
                <w:position w:val="-2"/>
                <w:sz w:val="22"/>
              </w:rPr>
              <w:t>（</w:t>
            </w:r>
            <w:r>
              <w:rPr>
                <w:b/>
                <w:i/>
                <w:position w:val="-2"/>
                <w:sz w:val="21"/>
              </w:rPr>
              <w:t>CI.19140</w:t>
            </w:r>
            <w:r>
              <w:rPr>
                <w:rFonts w:hint="eastAsia" w:ascii="Meiryo" w:eastAsia="Meiryo"/>
                <w:b/>
                <w:i/>
                <w:position w:val="-2"/>
                <w:sz w:val="22"/>
              </w:rPr>
              <w:t>）</w:t>
            </w:r>
            <w:r>
              <w:rPr>
                <w:rFonts w:hint="eastAsia" w:ascii="Meiryo" w:eastAsia="Meiryo"/>
                <w:b/>
                <w:i/>
                <w:position w:val="-2"/>
                <w:sz w:val="22"/>
              </w:rPr>
              <w:tab/>
            </w:r>
            <w:r>
              <w:rPr>
                <w:b/>
                <w:i/>
                <w:sz w:val="21"/>
              </w:rPr>
              <w:t>1934-21-0</w:t>
            </w:r>
            <w:r>
              <w:rPr>
                <w:b/>
                <w:i/>
                <w:sz w:val="21"/>
              </w:rPr>
              <w:tab/>
            </w:r>
            <w:r>
              <w:rPr>
                <w:b/>
                <w:i/>
                <w:sz w:val="21"/>
              </w:rPr>
              <w:t>217-699-5</w:t>
            </w:r>
            <w:r>
              <w:rPr>
                <w:b/>
                <w:i/>
                <w:sz w:val="21"/>
              </w:rPr>
              <w:tab/>
            </w:r>
            <w:r>
              <w:rPr>
                <w:b/>
                <w:i/>
                <w:sz w:val="21"/>
              </w:rPr>
              <w:t>0.82</w:t>
            </w:r>
          </w:p>
          <w:p>
            <w:pPr>
              <w:pStyle w:val="7"/>
              <w:tabs>
                <w:tab w:val="left" w:pos="4061"/>
                <w:tab w:val="left" w:pos="6471"/>
                <w:tab w:val="right" w:pos="8765"/>
              </w:tabs>
              <w:spacing w:before="87"/>
              <w:ind w:left="314"/>
              <w:rPr>
                <w:b/>
                <w:i/>
                <w:sz w:val="21"/>
              </w:rPr>
            </w:pPr>
            <w:r>
              <w:rPr>
                <w:b/>
                <w:i/>
                <w:position w:val="-2"/>
                <w:sz w:val="21"/>
              </w:rPr>
              <w:t>FD&amp;C Blue 1 (CI.42090)</w:t>
            </w:r>
            <w:r>
              <w:rPr>
                <w:b/>
                <w:i/>
                <w:position w:val="-2"/>
                <w:sz w:val="21"/>
              </w:rPr>
              <w:tab/>
            </w:r>
            <w:r>
              <w:rPr>
                <w:b/>
                <w:i/>
                <w:sz w:val="21"/>
              </w:rPr>
              <w:t>3844-45-9</w:t>
            </w:r>
            <w:r>
              <w:rPr>
                <w:b/>
                <w:i/>
                <w:sz w:val="21"/>
              </w:rPr>
              <w:tab/>
            </w:r>
            <w:r>
              <w:rPr>
                <w:b/>
                <w:i/>
                <w:sz w:val="21"/>
              </w:rPr>
              <w:t>223-339-8</w:t>
            </w:r>
            <w:r>
              <w:rPr>
                <w:b/>
                <w:i/>
                <w:sz w:val="21"/>
              </w:rPr>
              <w:tab/>
            </w:r>
            <w:r>
              <w:rPr>
                <w:b/>
                <w:i/>
                <w:sz w:val="21"/>
              </w:rPr>
              <w:t>0.23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tc>
      </w:tr>
    </w:tbl>
    <w:p>
      <w:pPr>
        <w:spacing w:after="0"/>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2111"/>
                <w:tab w:val="left" w:pos="2864"/>
              </w:tabs>
              <w:spacing w:line="276" w:lineRule="auto"/>
              <w:ind w:right="1252"/>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2"/>
                <w:sz w:val="21"/>
              </w:rPr>
              <w:t xml:space="preserve"> </w:t>
            </w:r>
            <w:r>
              <w:rPr>
                <w:b/>
                <w:i/>
                <w:sz w:val="21"/>
              </w:rPr>
              <w:t>persists. 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6"/>
                <w:sz w:val="21"/>
              </w:rPr>
              <w:t xml:space="preserve"> </w:t>
            </w:r>
            <w:r>
              <w:rPr>
                <w:b/>
                <w:i/>
                <w:sz w:val="21"/>
              </w:rPr>
              <w:t>min.</w:t>
            </w:r>
          </w:p>
          <w:p>
            <w:pPr>
              <w:pStyle w:val="7"/>
              <w:tabs>
                <w:tab w:val="left" w:pos="2187"/>
                <w:tab w:val="left" w:pos="2888"/>
              </w:tabs>
              <w:spacing w:before="196"/>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spacing w:before="1"/>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612"/>
                <w:tab w:val="left" w:pos="2651"/>
                <w:tab w:val="left" w:pos="3102"/>
                <w:tab w:val="left" w:pos="5190"/>
              </w:tabs>
              <w:spacing w:before="9" w:line="420" w:lineRule="atLeast"/>
              <w:ind w:right="239"/>
              <w:rPr>
                <w:b/>
                <w:i/>
                <w:sz w:val="13"/>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Appearance &amp; Odor: Holographic Green powder, Odorless 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29" w:hRule="atLeast"/>
        </w:trPr>
        <w:tc>
          <w:tcPr>
            <w:tcW w:w="10597" w:type="dxa"/>
          </w:tcPr>
          <w:p>
            <w:pPr>
              <w:pStyle w:val="7"/>
              <w:ind w:left="0"/>
              <w:rPr>
                <w:sz w:val="34"/>
              </w:rPr>
            </w:pPr>
          </w:p>
          <w:p>
            <w:pPr>
              <w:pStyle w:val="7"/>
              <w:spacing w:before="232"/>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spacing w:before="1"/>
              <w:ind w:left="1108"/>
              <w:rPr>
                <w:b/>
                <w:i/>
                <w:sz w:val="21"/>
              </w:rPr>
            </w:pPr>
            <w:r>
              <w:rPr>
                <w:b/>
                <w:i/>
                <w:sz w:val="21"/>
              </w:rPr>
              <w:t>------ END ------</w:t>
            </w:r>
          </w:p>
        </w:tc>
      </w:tr>
    </w:tbl>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Meiryo">
    <w:panose1 w:val="020B0604030504040204"/>
    <w:charset w:val="80"/>
    <w:family w:val="swiss"/>
    <w:pitch w:val="default"/>
    <w:sig w:usb0="E10102FF" w:usb1="EAC7FFFF" w:usb2="00010012" w:usb3="00000000" w:csb0="6002009F" w:csb1="DFD7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bookmarkStart w:id="0" w:name="_GoBack"/>
    <w:bookmarkEnd w:id="0"/>
    <w:r>
      <mc:AlternateContent>
        <mc:Choice Requires="wps">
          <w:drawing>
            <wp:anchor distT="0" distB="0" distL="114300" distR="114300" simplePos="0" relativeHeight="251365376"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p/>
                        <w:p>
                          <w:pPr>
                            <w:pStyle w:val="2"/>
                            <w:spacing w:before="6"/>
                            <w:ind w:left="20"/>
                            <w:rPr>
                              <w:i/>
                            </w:rPr>
                          </w:pPr>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51104;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p/>
                  <w:p>
                    <w:pPr>
                      <w:pStyle w:val="2"/>
                      <w:spacing w:before="6"/>
                      <w:ind w:left="20"/>
                      <w:rPr>
                        <w:i/>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1280"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55200;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2304"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54176;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3328" behindDoc="1" locked="0" layoutInCell="1" allowOverlap="1">
              <wp:simplePos x="0" y="0"/>
              <wp:positionH relativeFrom="page">
                <wp:posOffset>4874895</wp:posOffset>
              </wp:positionH>
              <wp:positionV relativeFrom="page">
                <wp:posOffset>603250</wp:posOffset>
              </wp:positionV>
              <wp:extent cx="151257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257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Jan. 22,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1pt;mso-position-horizontal-relative:page;mso-position-vertical-relative:page;z-index:-251953152;mso-width-relative:page;mso-height-relative:page;" filled="f" stroked="f" coordsize="21600,21600" o:gfxdata="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QxEadNoAAAALAQAADwAAAAAAAAABACAAAAAiAAAAZHJzL2Rvd25yZXYueG1sUEsB&#10;AhQAFAAAAAgAh07iQJwskim6AQAAcgMAAA4AAAAAAAAAAQAgAAAAKQEAAGRycy9lMm9Eb2MueG1s&#10;UEsFBgAAAAAGAAYAWQEAAFUFA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Jan. 22,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64352"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52128;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9D35A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2021-03-08T08:59:00Z</dcterms:created>
  <dc:creator>Lau</dc:creator>
  <cp:lastModifiedBy>中泰颜料</cp:lastModifiedBy>
  <dcterms:modified xsi:type="dcterms:W3CDTF">2021-03-08T09:00:39Z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2019-01-14T00:00:00Z</vt:filetime>
  </property>
  <property fmtid="{D5CDD505-2E9C-101B-9397-08002B2CF9AE}" pid="3" name="Creator">
    <vt:lpwstr>Aspose Ltd.</vt:lpwstr>
  </property>
  <property fmtid="{D5CDD505-2E9C-101B-9397-08002B2CF9AE}" pid="4" name="LastSaved">
    <vt:filetime>2021-03-08T00:00:00Z</vt:filetime>
  </property>
  <property fmtid="{D5CDD505-2E9C-101B-9397-08002B2CF9AE}" pid="5" name="KSOProductBuildVer">
    <vt:lpwstr>2052-11.1.0.10314</vt:lpwstr>
  </property>
</Properties>
</file>