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FCH21</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w:t>
            </w:r>
            <w:r>
              <w:rPr>
                <w:rFonts w:hint="eastAsia" w:eastAsia="宋体"/>
                <w:b/>
                <w:i/>
                <w:sz w:val="21"/>
                <w:lang w:eastAsia="zh-CN"/>
              </w:rPr>
              <w:t>Zhongshan Zhongtai Pigment Co., Ltd.</w:t>
            </w:r>
          </w:p>
          <w:p>
            <w:pPr>
              <w:pStyle w:val="7"/>
              <w:spacing w:before="7"/>
              <w:ind w:left="0"/>
              <w:rPr>
                <w:sz w:val="17"/>
              </w:rPr>
            </w:pPr>
          </w:p>
          <w:p>
            <w:pPr>
              <w:pStyle w:val="7"/>
              <w:tabs>
                <w:tab w:val="left" w:pos="1755"/>
              </w:tabs>
              <w:spacing w:line="276" w:lineRule="auto"/>
              <w:ind w:left="1795" w:right="2830" w:hanging="1680"/>
              <w:rPr>
                <w:b/>
                <w:i/>
                <w:sz w:val="21"/>
              </w:rPr>
            </w:pPr>
            <w:r>
              <w:rPr>
                <w:b/>
                <w:i/>
                <w:sz w:val="21"/>
              </w:rPr>
              <w:t>Address</w:t>
            </w:r>
            <w:r>
              <w:rPr>
                <w:b/>
                <w:i/>
                <w:sz w:val="21"/>
              </w:rPr>
              <w:tab/>
            </w:r>
            <w:r>
              <w:rPr>
                <w:b/>
                <w:i/>
                <w:sz w:val="21"/>
              </w:rPr>
              <w:t>:</w:t>
            </w:r>
            <w:r>
              <w:rPr>
                <w:b/>
                <w:i/>
                <w:spacing w:val="-13"/>
                <w:sz w:val="21"/>
              </w:rPr>
              <w:t xml:space="preserve"> </w:t>
            </w:r>
            <w:r>
              <w:rPr>
                <w:b/>
                <w:i/>
                <w:sz w:val="21"/>
              </w:rPr>
              <w:t>3rd floor, No.27, Tanbei west second road, Dongshengtown, Zhongshan .</w:t>
            </w:r>
          </w:p>
          <w:p>
            <w:pPr>
              <w:pStyle w:val="7"/>
              <w:spacing w:before="4"/>
              <w:ind w:left="0"/>
              <w:rPr>
                <w:sz w:val="17"/>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4" w:hRule="atLeast"/>
        </w:trPr>
        <w:tc>
          <w:tcPr>
            <w:tcW w:w="10661" w:type="dxa"/>
          </w:tcPr>
          <w:p>
            <w:pPr>
              <w:pStyle w:val="7"/>
              <w:tabs>
                <w:tab w:val="left" w:pos="4161"/>
                <w:tab w:val="left" w:pos="6348"/>
                <w:tab w:val="left" w:pos="8256"/>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184"/>
                <w:tab w:val="right" w:pos="8624"/>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99.3</w:t>
            </w:r>
          </w:p>
          <w:p>
            <w:pPr>
              <w:pStyle w:val="7"/>
              <w:tabs>
                <w:tab w:val="left" w:pos="4121"/>
                <w:tab w:val="left" w:pos="6184"/>
                <w:tab w:val="right" w:pos="8519"/>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1"/>
              </w:rPr>
              <w:t>25133-97-5</w:t>
            </w:r>
            <w:r>
              <w:rPr>
                <w:b/>
                <w:i/>
                <w:sz w:val="21"/>
              </w:rPr>
              <w:tab/>
            </w:r>
            <w:r>
              <w:rPr>
                <w:b/>
                <w:i/>
                <w:sz w:val="20"/>
              </w:rPr>
              <w:t>607-559-5</w:t>
            </w:r>
            <w:r>
              <w:rPr>
                <w:b/>
                <w:i/>
                <w:sz w:val="20"/>
              </w:rPr>
              <w:tab/>
            </w:r>
            <w:r>
              <w:rPr>
                <w:b/>
                <w:i/>
                <w:sz w:val="21"/>
              </w:rPr>
              <w:t>0.7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92"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p>
            <w:pPr>
              <w:pStyle w:val="7"/>
              <w:spacing w:before="7"/>
              <w:ind w:left="0"/>
              <w:rPr>
                <w:sz w:val="17"/>
              </w:rPr>
            </w:pPr>
          </w:p>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7"/>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line="224" w:lineRule="exact"/>
              <w:rPr>
                <w:b/>
                <w:i/>
                <w:sz w:val="21"/>
              </w:rPr>
            </w:pPr>
            <w:r>
              <w:rPr>
                <w:b/>
                <w:i/>
                <w:sz w:val="21"/>
              </w:rPr>
              <w:t>Ingestion</w:t>
            </w:r>
            <w:r>
              <w:rPr>
                <w:b/>
                <w:i/>
                <w:sz w:val="21"/>
              </w:rPr>
              <w:tab/>
            </w:r>
            <w:r>
              <w:rPr>
                <w:b/>
                <w:i/>
                <w:sz w:val="21"/>
              </w:rPr>
              <w:t>:</w:t>
            </w:r>
            <w:r>
              <w:rPr>
                <w:b/>
                <w:i/>
                <w:sz w:val="21"/>
              </w:rPr>
              <w:tab/>
            </w:r>
            <w:r>
              <w:rPr>
                <w:b/>
                <w:i/>
                <w:sz w:val="21"/>
              </w:rPr>
              <w:t>None needed for small amounts. For large amounts, if conscious, give water and</w:t>
            </w:r>
            <w:r>
              <w:rPr>
                <w:b/>
                <w:i/>
                <w:spacing w:val="-12"/>
                <w:sz w:val="21"/>
              </w:rPr>
              <w:t xml:space="preserve"> </w:t>
            </w:r>
            <w:r>
              <w:rPr>
                <w:b/>
                <w:i/>
                <w:sz w:val="21"/>
              </w:rPr>
              <w:t>call</w:t>
            </w:r>
          </w:p>
        </w:tc>
      </w:tr>
    </w:tbl>
    <w:p>
      <w:pPr>
        <w:spacing w:after="0" w:line="224" w:lineRule="exact"/>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0" w:hRule="atLeast"/>
        </w:trPr>
        <w:tc>
          <w:tcPr>
            <w:tcW w:w="10661" w:type="dxa"/>
          </w:tcPr>
          <w:p>
            <w:pPr>
              <w:pStyle w:val="7"/>
              <w:spacing w:line="237" w:lineRule="exact"/>
              <w:ind w:left="2851"/>
              <w:rPr>
                <w:b/>
                <w:i/>
                <w:sz w:val="21"/>
              </w:rPr>
            </w:pPr>
            <w:r>
              <w:rPr>
                <w:b/>
                <w:i/>
                <w:sz w:val="21"/>
              </w:rPr>
              <w:t>physician. Do not induce 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N/A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1114"/>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Iridescent powder,</w:t>
            </w:r>
            <w:r>
              <w:rPr>
                <w:b/>
                <w:i/>
                <w:spacing w:val="-22"/>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bookmarkStart w:id="0" w:name="_GoBack"/>
    <w:bookmarkEnd w:id="0"/>
    <w:r>
      <mc:AlternateContent>
        <mc:Choice Requires="wps">
          <w:drawing>
            <wp:anchor distT="0" distB="0" distL="114300" distR="114300" simplePos="0" relativeHeight="251368448"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48032;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i/>
                      </w:rPr>
                    </w:pPr>
                    <w:r>
                      <w:rPr>
                        <w:rFonts w:hint="eastAsia" w:eastAsia="宋体"/>
                        <w:i/>
                        <w:color w:val="0000FF"/>
                        <w:lang w:eastAsia="zh-CN"/>
                      </w:rPr>
                      <w:t>Zhongshan Zhongtai Pigment Co., Ltd.</w:t>
                    </w:r>
                  </w:p>
                  <w:p>
                    <w:pPr>
                      <w:pStyle w:val="2"/>
                      <w:spacing w:before="6"/>
                      <w:ind w:left="20"/>
                      <w:rPr>
                        <w:i/>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4352"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2128;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1104;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6400"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0080;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7424"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49056;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014662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2021-03-05T07:01:00Z</dcterms:created>
  <dc:creator>Lau</dc:creator>
  <cp:lastModifiedBy>中泰颜料</cp:lastModifiedBy>
  <dcterms:modified xsi:type="dcterms:W3CDTF">2021-03-05T07:04:43Z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2019-02-27T00:00:00Z</vt:filetime>
  </property>
  <property fmtid="{D5CDD505-2E9C-101B-9397-08002B2CF9AE}" pid="3" name="Creator">
    <vt:lpwstr>Aspose Ltd.</vt:lpwstr>
  </property>
  <property fmtid="{D5CDD505-2E9C-101B-9397-08002B2CF9AE}" pid="4" name="LastSaved">
    <vt:filetime>2021-03-05T00:00:00Z</vt:filetime>
  </property>
  <property fmtid="{D5CDD505-2E9C-101B-9397-08002B2CF9AE}" pid="5" name="KSOProductBuildVer">
    <vt:lpwstr>2052-11.1.0.10314</vt:lpwstr>
  </property>
</Properties>
</file>