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904"/>
        </w:tabs>
        <w:spacing w:line="240" w:lineRule="auto"/>
        <w:ind w:left="132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g">
            <w:drawing>
              <wp:inline distT="0" distB="0" distL="114300" distR="114300">
                <wp:extent cx="3301365" cy="978535"/>
                <wp:effectExtent l="0" t="0" r="13335" b="12065"/>
                <wp:docPr id="5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01365" cy="978535"/>
                          <a:chOff x="0" y="0"/>
                          <a:chExt cx="5199" cy="1541"/>
                        </a:xfrm>
                      </wpg:grpSpPr>
                      <wps:wsp>
                        <wps:cNvPr id="2" name="矩形 3"/>
                        <wps:cNvSpPr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solidFill>
                            <a:srgbClr val="F8F8F8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3" name="任意多边形 4"/>
                        <wps:cNvSpPr/>
                        <wps:spPr>
                          <a:xfrm>
                            <a:off x="0" y="0"/>
                            <a:ext cx="5199" cy="154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5199" h="1541">
                                <a:moveTo>
                                  <a:pt x="5199" y="1541"/>
                                </a:moveTo>
                                <a:lnTo>
                                  <a:pt x="0" y="1541"/>
                                </a:lnTo>
                                <a:lnTo>
                                  <a:pt x="0" y="0"/>
                                </a:lnTo>
                                <a:lnTo>
                                  <a:pt x="5199" y="0"/>
                                </a:lnTo>
                                <a:lnTo>
                                  <a:pt x="5199" y="7"/>
                                </a:lnTo>
                                <a:lnTo>
                                  <a:pt x="15" y="7"/>
                                </a:lnTo>
                                <a:lnTo>
                                  <a:pt x="8" y="15"/>
                                </a:lnTo>
                                <a:lnTo>
                                  <a:pt x="15" y="15"/>
                                </a:lnTo>
                                <a:lnTo>
                                  <a:pt x="15" y="1526"/>
                                </a:lnTo>
                                <a:lnTo>
                                  <a:pt x="8" y="1526"/>
                                </a:lnTo>
                                <a:lnTo>
                                  <a:pt x="15" y="1533"/>
                                </a:lnTo>
                                <a:lnTo>
                                  <a:pt x="5199" y="1533"/>
                                </a:lnTo>
                                <a:lnTo>
                                  <a:pt x="5199" y="1541"/>
                                </a:lnTo>
                                <a:close/>
                                <a:moveTo>
                                  <a:pt x="15" y="15"/>
                                </a:moveTo>
                                <a:lnTo>
                                  <a:pt x="8" y="15"/>
                                </a:lnTo>
                                <a:lnTo>
                                  <a:pt x="15" y="7"/>
                                </a:lnTo>
                                <a:lnTo>
                                  <a:pt x="15" y="15"/>
                                </a:lnTo>
                                <a:close/>
                                <a:moveTo>
                                  <a:pt x="5184" y="15"/>
                                </a:moveTo>
                                <a:lnTo>
                                  <a:pt x="15" y="15"/>
                                </a:lnTo>
                                <a:lnTo>
                                  <a:pt x="15" y="7"/>
                                </a:lnTo>
                                <a:lnTo>
                                  <a:pt x="5184" y="7"/>
                                </a:lnTo>
                                <a:lnTo>
                                  <a:pt x="5184" y="15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5184" y="7"/>
                                </a:lnTo>
                                <a:lnTo>
                                  <a:pt x="5192" y="15"/>
                                </a:lnTo>
                                <a:lnTo>
                                  <a:pt x="5199" y="15"/>
                                </a:lnTo>
                                <a:lnTo>
                                  <a:pt x="5199" y="1526"/>
                                </a:lnTo>
                                <a:lnTo>
                                  <a:pt x="5192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"/>
                                </a:moveTo>
                                <a:lnTo>
                                  <a:pt x="5192" y="15"/>
                                </a:lnTo>
                                <a:lnTo>
                                  <a:pt x="5184" y="7"/>
                                </a:lnTo>
                                <a:lnTo>
                                  <a:pt x="5199" y="7"/>
                                </a:lnTo>
                                <a:lnTo>
                                  <a:pt x="5199" y="15"/>
                                </a:lnTo>
                                <a:close/>
                                <a:moveTo>
                                  <a:pt x="15" y="1533"/>
                                </a:moveTo>
                                <a:lnTo>
                                  <a:pt x="8" y="1526"/>
                                </a:lnTo>
                                <a:lnTo>
                                  <a:pt x="15" y="1526"/>
                                </a:lnTo>
                                <a:lnTo>
                                  <a:pt x="15" y="1533"/>
                                </a:lnTo>
                                <a:close/>
                                <a:moveTo>
                                  <a:pt x="5184" y="1533"/>
                                </a:moveTo>
                                <a:lnTo>
                                  <a:pt x="15" y="1533"/>
                                </a:lnTo>
                                <a:lnTo>
                                  <a:pt x="15" y="1526"/>
                                </a:lnTo>
                                <a:lnTo>
                                  <a:pt x="5184" y="1526"/>
                                </a:lnTo>
                                <a:lnTo>
                                  <a:pt x="5184" y="1533"/>
                                </a:lnTo>
                                <a:close/>
                                <a:moveTo>
                                  <a:pt x="5199" y="1533"/>
                                </a:moveTo>
                                <a:lnTo>
                                  <a:pt x="5184" y="1533"/>
                                </a:lnTo>
                                <a:lnTo>
                                  <a:pt x="5192" y="1526"/>
                                </a:lnTo>
                                <a:lnTo>
                                  <a:pt x="5199" y="1526"/>
                                </a:lnTo>
                                <a:lnTo>
                                  <a:pt x="5199" y="15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文本框 5"/>
                        <wps:cNvSpPr txBox="1"/>
                        <wps:spPr>
                          <a:xfrm>
                            <a:off x="7" y="6"/>
                            <a:ext cx="5184" cy="15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pacing w:before="10" w:line="240" w:lineRule="auto"/>
                                <w:rPr>
                                  <w:rFonts w:ascii="Times New Roman"/>
                                  <w:sz w:val="46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204" w:right="0" w:firstLine="0"/>
                                <w:jc w:val="left"/>
                                <w:rPr>
                                  <w:b/>
                                  <w:i/>
                                  <w:sz w:val="36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36"/>
                                </w:rPr>
                                <w:t>SPECIFICATION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" o:spid="_x0000_s1026" o:spt="203" style="height:77.05pt;width:259.95pt;" coordsize="5199,1541" o:gfxdata="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">
                <o:lock v:ext="edit" aspectratio="f"/>
                <v:rect id="矩形 3" o:spid="_x0000_s1026" o:spt="1" style="position:absolute;left:7;top:6;height:1527;width:5184;" fillcolor="#F8F8F8" filled="t" stroked="f" coordsize="21600,21600" o:gfxdata="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c8u7htwAAANoAAAAP&#10;AAAAAAAAAAEAIAAAACIAAABkcnMvZG93bnJldi54bWxQSwECFAAUAAAACACHTuJAMy8FnjsAAAA5&#10;AAAAEAAAAAAAAAABACAAAAAGAQAAZHJzL3NoYXBleG1sLnhtbFBLBQYAAAAABgAGAFsBAACwAwAA&#10;AAA=&#10;">
                  <v:fill on="t" focussize="0,0"/>
                  <v:stroke on="f"/>
                  <v:imagedata o:title=""/>
                  <o:lock v:ext="edit" aspectratio="f"/>
                </v:rect>
                <v:shape id="任意多边形 4" o:spid="_x0000_s1026" o:spt="100" style="position:absolute;left:0;top:0;height:1541;width:5199;" fillcolor="#000000" filled="t" stroked="f" coordsize="5199,1541" o:gfxdata="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1S1hugAAANoA&#10;AAAPAAAAAAAAAAEAIAAAACIAAABkcnMvZG93bnJldi54bWxQSwECFAAUAAAACACHTuJAMy8FnjsA&#10;AAA5AAAAEAAAAAAAAAABACAAAAAJAQAAZHJzL3NoYXBleG1sLnhtbFBLBQYAAAAABgAGAFsBAACz&#10;AwAAAAA=&#10;" path="m5199,1541l0,1541,0,0,5199,0,5199,7,15,7,8,15,15,15,15,1526,8,1526,15,1533,5199,1533,5199,1541xm15,15l8,15,15,7,15,15xm5184,15l15,15,15,7,5184,7,5184,15xm5184,1533l5184,7,5192,15,5199,15,5199,1526,5192,1526,5184,1533xm5199,15l5192,15,5184,7,5199,7,5199,15xm15,1533l8,1526,15,1526,15,1533xm5184,1533l15,1533,15,1526,5184,1526,5184,1533xm5199,1533l5184,1533,5192,1526,5199,1526,5199,1533xe">
                  <v:fill on="t" focussize="0,0"/>
                  <v:stroke on="f"/>
                  <v:imagedata o:title=""/>
                  <o:lock v:ext="edit" aspectratio="f"/>
                </v:shape>
                <v:shape id="文本框 5" o:spid="_x0000_s1026" o:spt="202" type="#_x0000_t202" style="position:absolute;left:7;top:6;height:1527;width:5184;" filled="f" stroked="f" coordsize="21600,21600" o:gfxdata="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AGDnvQAA&#10;ANo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spacing w:before="10" w:line="240" w:lineRule="auto"/>
                          <w:rPr>
                            <w:rFonts w:ascii="Times New Roman"/>
                            <w:sz w:val="46"/>
                          </w:rPr>
                        </w:pPr>
                      </w:p>
                      <w:p>
                        <w:pPr>
                          <w:spacing w:before="0"/>
                          <w:ind w:left="1204" w:right="0" w:firstLine="0"/>
                          <w:jc w:val="left"/>
                          <w:rPr>
                            <w:b/>
                            <w:i/>
                            <w:sz w:val="36"/>
                          </w:rPr>
                        </w:pPr>
                        <w:r>
                          <w:rPr>
                            <w:b/>
                            <w:i/>
                            <w:sz w:val="36"/>
                          </w:rPr>
                          <w:t>SPECIFICATION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position w:val="81"/>
          <w:sz w:val="20"/>
        </w:rPr>
        <w:drawing>
          <wp:inline distT="0" distB="0" distL="0" distR="0">
            <wp:extent cx="1188085" cy="86296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8442" cy="863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pStyle w:val="2"/>
        <w:rPr>
          <w:rFonts w:ascii="Times New Roman"/>
          <w:b w:val="0"/>
          <w:i w:val="0"/>
          <w:sz w:val="20"/>
        </w:rPr>
      </w:pP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ascii="Times-Bold" w:hAnsi="Times-Bold" w:cs="Times-Bold"/>
          <w:b/>
          <w:bCs/>
          <w:sz w:val="30"/>
          <w:szCs w:val="30"/>
          <w:lang w:val="en-US"/>
        </w:rPr>
      </w:pPr>
      <w:r>
        <w:rPr>
          <w:rFonts w:hint="eastAsia" w:ascii="Times-Bold" w:hAnsi="Times-Bold" w:cs="Times-Bold"/>
          <w:b/>
          <w:bCs/>
          <w:sz w:val="30"/>
          <w:szCs w:val="30"/>
          <w:lang w:val="en-US"/>
        </w:rPr>
        <w:t>Coloron Pigment</w:t>
      </w:r>
    </w:p>
    <w:p>
      <w:pPr>
        <w:widowControl w:val="0"/>
        <w:autoSpaceDE w:val="0"/>
        <w:autoSpaceDN w:val="0"/>
        <w:adjustRightInd w:val="0"/>
        <w:ind w:firstLine="300" w:firstLineChars="100"/>
        <w:rPr>
          <w:rFonts w:hint="eastAsia" w:eastAsia="宋体"/>
          <w:i/>
          <w:iCs/>
          <w:lang w:val="en-US" w:eastAsia="zh-CN"/>
        </w:rPr>
      </w:pPr>
      <w:bookmarkStart w:id="0" w:name="Coloray Pearls: Flashing red wineTZ4033"/>
      <w:bookmarkEnd w:id="0"/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/>
        </w:rPr>
        <w:t>(Code:</w:t>
      </w:r>
      <w:r>
        <w:rPr>
          <w:rFonts w:hint="eastAsia" w:ascii="Times-Bold" w:hAnsi="Times-Bold" w:cs="Times-Bold"/>
          <w:b/>
          <w:bCs/>
          <w:i/>
          <w:iCs/>
          <w:sz w:val="30"/>
          <w:szCs w:val="30"/>
          <w:lang w:val="en-US" w:eastAsia="zh-CN"/>
        </w:rPr>
        <w:t>RS8257）</w:t>
      </w: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11"/>
        <w:rPr>
          <w:i/>
        </w:rPr>
      </w:pPr>
    </w:p>
    <w:tbl>
      <w:tblPr>
        <w:tblStyle w:val="3"/>
        <w:tblW w:w="0" w:type="auto"/>
        <w:tblInd w:w="3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99"/>
        <w:gridCol w:w="3436"/>
        <w:gridCol w:w="24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2599" w:type="dxa"/>
          </w:tcPr>
          <w:p>
            <w:pPr>
              <w:pStyle w:val="7"/>
              <w:spacing w:line="268" w:lineRule="exact"/>
              <w:ind w:left="50"/>
              <w:rPr>
                <w:b/>
                <w:i/>
                <w:sz w:val="24"/>
              </w:rPr>
            </w:pPr>
            <w:bookmarkStart w:id="1" w:name="Assay"/>
            <w:bookmarkEnd w:id="1"/>
            <w:r>
              <w:rPr>
                <w:b/>
                <w:i/>
                <w:sz w:val="24"/>
              </w:rPr>
              <w:t>Assay</w:t>
            </w:r>
          </w:p>
        </w:tc>
        <w:tc>
          <w:tcPr>
            <w:tcW w:w="3436" w:type="dxa"/>
          </w:tcPr>
          <w:p>
            <w:pPr>
              <w:pStyle w:val="7"/>
              <w:spacing w:line="268" w:lineRule="exact"/>
              <w:ind w:left="904" w:right="1010"/>
              <w:jc w:val="center"/>
              <w:rPr>
                <w:b/>
                <w:i/>
                <w:sz w:val="24"/>
              </w:rPr>
            </w:pPr>
            <w:bookmarkStart w:id="2" w:name="Spec. Values"/>
            <w:bookmarkEnd w:id="2"/>
            <w:r>
              <w:rPr>
                <w:b/>
                <w:i/>
                <w:sz w:val="24"/>
              </w:rPr>
              <w:t>Spec. Values</w:t>
            </w:r>
          </w:p>
        </w:tc>
        <w:tc>
          <w:tcPr>
            <w:tcW w:w="2494" w:type="dxa"/>
          </w:tcPr>
          <w:p>
            <w:pPr>
              <w:pStyle w:val="7"/>
              <w:spacing w:line="268" w:lineRule="exact"/>
              <w:ind w:right="48"/>
              <w:jc w:val="right"/>
              <w:rPr>
                <w:b/>
                <w:i/>
                <w:sz w:val="24"/>
              </w:rPr>
            </w:pPr>
            <w:bookmarkStart w:id="3" w:name="Test Method"/>
            <w:bookmarkEnd w:id="3"/>
            <w:r>
              <w:rPr>
                <w:b/>
                <w:i/>
                <w:sz w:val="24"/>
              </w:rPr>
              <w:t>Test Method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8" w:hRule="atLeast"/>
        </w:trPr>
        <w:tc>
          <w:tcPr>
            <w:tcW w:w="2599" w:type="dxa"/>
          </w:tcPr>
          <w:p>
            <w:pPr>
              <w:pStyle w:val="7"/>
              <w:spacing w:before="113" w:line="260" w:lineRule="exact"/>
              <w:rPr>
                <w:b/>
                <w:i/>
                <w:sz w:val="24"/>
              </w:rPr>
            </w:pPr>
            <w:bookmarkStart w:id="4" w:name="        Mica"/>
            <w:bookmarkEnd w:id="4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Calc</w:t>
            </w:r>
            <w:r>
              <w:rPr>
                <w:rFonts w:hint="eastAsia"/>
                <w:b/>
                <w:i/>
                <w:iCs/>
                <w:sz w:val="24"/>
              </w:rPr>
              <w:t>iu</w:t>
            </w: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m Alum</w:t>
            </w:r>
            <w:r>
              <w:rPr>
                <w:rFonts w:hint="eastAsia"/>
                <w:b/>
                <w:i/>
                <w:iCs/>
                <w:sz w:val="24"/>
              </w:rPr>
              <w:t>inum Borosilicate</w:t>
            </w:r>
          </w:p>
        </w:tc>
        <w:tc>
          <w:tcPr>
            <w:tcW w:w="3436" w:type="dxa"/>
          </w:tcPr>
          <w:p>
            <w:pPr>
              <w:pStyle w:val="7"/>
              <w:spacing w:before="113" w:line="260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5" w:name="34.0-45.0%"/>
            <w:bookmarkEnd w:id="5"/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 xml:space="preserve"> </w:t>
            </w:r>
            <w:r>
              <w:rPr>
                <w:rFonts w:hint="eastAsia" w:eastAsia="宋体" w:cs="Arial"/>
                <w:b/>
                <w:i/>
                <w:iCs/>
                <w:sz w:val="24"/>
                <w:lang w:val="en-US" w:eastAsia="zh-CN"/>
              </w:rPr>
              <w:t>82.0-92.0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/>
              </w:rPr>
              <w:t xml:space="preserve">% </w:t>
            </w:r>
          </w:p>
        </w:tc>
        <w:tc>
          <w:tcPr>
            <w:tcW w:w="2494" w:type="dxa"/>
          </w:tcPr>
          <w:p>
            <w:pPr>
              <w:pStyle w:val="7"/>
              <w:spacing w:before="113" w:line="260" w:lineRule="exact"/>
              <w:ind w:right="51"/>
              <w:jc w:val="right"/>
              <w:rPr>
                <w:b/>
                <w:i/>
                <w:sz w:val="24"/>
              </w:rPr>
            </w:pPr>
            <w:bookmarkStart w:id="6" w:name="CRTM-51"/>
            <w:bookmarkEnd w:id="6"/>
            <w:r>
              <w:rPr>
                <w:b/>
                <w:i/>
                <w:sz w:val="24"/>
              </w:rPr>
              <w:t>CRTM-51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b/>
                <w:i/>
                <w:sz w:val="24"/>
              </w:rPr>
            </w:pPr>
            <w:bookmarkStart w:id="7" w:name="        TiO2"/>
            <w:bookmarkEnd w:id="7"/>
            <w:bookmarkStart w:id="8" w:name="OLE_LINK35"/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 xml:space="preserve">TiO2 </w:t>
            </w:r>
            <w:bookmarkEnd w:id="8"/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b/>
                <w:i/>
                <w:sz w:val="24"/>
              </w:rPr>
            </w:pPr>
            <w:bookmarkStart w:id="9" w:name="55.0-65.0%"/>
            <w:bookmarkEnd w:id="9"/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8.0-18.0</w:t>
            </w:r>
            <w:r>
              <w:rPr>
                <w:rFonts w:hint="eastAsia" w:ascii="Arial" w:hAnsi="Arial" w:eastAsia="Arial" w:cs="Arial"/>
                <w:b/>
                <w:i/>
                <w:iCs/>
                <w:sz w:val="24"/>
                <w:lang w:val="en-US" w:eastAsia="zh-CN"/>
              </w:rPr>
              <w:t>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bookmarkStart w:id="10" w:name="CRTM-48"/>
            <w:bookmarkEnd w:id="10"/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599" w:type="dxa"/>
          </w:tcPr>
          <w:p>
            <w:pPr>
              <w:pStyle w:val="7"/>
              <w:spacing w:line="262" w:lineRule="exact"/>
              <w:rPr>
                <w:rFonts w:hint="eastAsia"/>
                <w:i/>
                <w:iCs/>
                <w:sz w:val="24"/>
              </w:rPr>
            </w:pPr>
            <w:r>
              <w:rPr>
                <w:rFonts w:hint="eastAsia" w:ascii="Arial" w:hAnsi="Arial" w:eastAsia="宋体" w:cs="Arial"/>
                <w:b/>
                <w:i/>
                <w:sz w:val="24"/>
                <w:lang w:val="en-US" w:eastAsia="zh-CN"/>
              </w:rPr>
              <w:t>SnO2</w:t>
            </w:r>
          </w:p>
        </w:tc>
        <w:tc>
          <w:tcPr>
            <w:tcW w:w="3436" w:type="dxa"/>
          </w:tcPr>
          <w:p>
            <w:pPr>
              <w:pStyle w:val="7"/>
              <w:spacing w:line="262" w:lineRule="exact"/>
              <w:ind w:left="904" w:right="1007"/>
              <w:jc w:val="center"/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</w:pPr>
            <w:r>
              <w:rPr>
                <w:rFonts w:hint="eastAsia" w:cs="Arial"/>
                <w:b/>
                <w:i/>
                <w:iCs/>
                <w:sz w:val="24"/>
                <w:lang w:val="en-US" w:eastAsia="zh-CN"/>
              </w:rPr>
              <w:t>≤0.6%</w:t>
            </w:r>
          </w:p>
        </w:tc>
        <w:tc>
          <w:tcPr>
            <w:tcW w:w="2494" w:type="dxa"/>
          </w:tcPr>
          <w:p>
            <w:pPr>
              <w:pStyle w:val="7"/>
              <w:spacing w:line="262" w:lineRule="exact"/>
              <w:ind w:right="51"/>
              <w:jc w:val="righ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CRTM-48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2599" w:type="dxa"/>
          </w:tcPr>
          <w:p>
            <w:pPr>
              <w:pStyle w:val="7"/>
              <w:spacing w:before="148"/>
              <w:ind w:left="50"/>
              <w:rPr>
                <w:b/>
                <w:i/>
                <w:sz w:val="24"/>
              </w:rPr>
            </w:pPr>
            <w:bookmarkStart w:id="11" w:name="SnO2"/>
            <w:bookmarkEnd w:id="11"/>
            <w:bookmarkStart w:id="12" w:name="Particle Size"/>
            <w:bookmarkEnd w:id="12"/>
            <w:r>
              <w:rPr>
                <w:b/>
                <w:i/>
                <w:sz w:val="24"/>
              </w:rPr>
              <w:t>Particle Size</w:t>
            </w:r>
          </w:p>
        </w:tc>
        <w:tc>
          <w:tcPr>
            <w:tcW w:w="3436" w:type="dxa"/>
          </w:tcPr>
          <w:p>
            <w:pPr>
              <w:pStyle w:val="7"/>
              <w:spacing w:before="148"/>
              <w:ind w:left="902" w:right="1010"/>
              <w:jc w:val="center"/>
              <w:rPr>
                <w:b/>
                <w:i/>
                <w:sz w:val="24"/>
              </w:rPr>
            </w:pPr>
            <w:bookmarkStart w:id="13" w:name="20-80 µm"/>
            <w:bookmarkEnd w:id="13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50-300</w:t>
            </w:r>
            <w:r>
              <w:rPr>
                <w:b/>
                <w:i/>
                <w:sz w:val="24"/>
              </w:rPr>
              <w:t xml:space="preserve"> µm</w:t>
            </w:r>
          </w:p>
        </w:tc>
        <w:tc>
          <w:tcPr>
            <w:tcW w:w="2494" w:type="dxa"/>
          </w:tcPr>
          <w:p>
            <w:pPr>
              <w:pStyle w:val="7"/>
              <w:spacing w:before="148"/>
              <w:ind w:right="51"/>
              <w:jc w:val="right"/>
              <w:rPr>
                <w:b/>
                <w:i/>
                <w:sz w:val="24"/>
              </w:rPr>
            </w:pPr>
            <w:bookmarkStart w:id="14" w:name="CRTM-42"/>
            <w:bookmarkEnd w:id="14"/>
            <w:r>
              <w:rPr>
                <w:b/>
                <w:i/>
                <w:sz w:val="24"/>
              </w:rPr>
              <w:t>CRTM-42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2599" w:type="dxa"/>
          </w:tcPr>
          <w:p>
            <w:pPr>
              <w:pStyle w:val="7"/>
              <w:spacing w:before="139"/>
              <w:ind w:left="50"/>
              <w:rPr>
                <w:b/>
                <w:i/>
                <w:sz w:val="24"/>
              </w:rPr>
            </w:pPr>
            <w:bookmarkStart w:id="15" w:name="PH Value"/>
            <w:bookmarkEnd w:id="15"/>
            <w:r>
              <w:rPr>
                <w:b/>
                <w:i/>
                <w:sz w:val="24"/>
              </w:rPr>
              <w:t>PH Value</w:t>
            </w:r>
          </w:p>
        </w:tc>
        <w:tc>
          <w:tcPr>
            <w:tcW w:w="3436" w:type="dxa"/>
          </w:tcPr>
          <w:p>
            <w:pPr>
              <w:pStyle w:val="7"/>
              <w:spacing w:before="139"/>
              <w:ind w:left="902" w:right="1010"/>
              <w:jc w:val="center"/>
              <w:rPr>
                <w:rFonts w:hint="default" w:eastAsia="宋体"/>
                <w:b/>
                <w:i/>
                <w:sz w:val="24"/>
                <w:lang w:val="en-US" w:eastAsia="zh-CN"/>
              </w:rPr>
            </w:pPr>
            <w:bookmarkStart w:id="16" w:name="4-11"/>
            <w:bookmarkEnd w:id="16"/>
            <w:r>
              <w:rPr>
                <w:b/>
                <w:i/>
                <w:sz w:val="24"/>
              </w:rPr>
              <w:t>4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  <w:r>
              <w:rPr>
                <w:b/>
                <w:i/>
                <w:sz w:val="24"/>
              </w:rPr>
              <w:t>-11</w:t>
            </w: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.0</w:t>
            </w:r>
          </w:p>
        </w:tc>
        <w:tc>
          <w:tcPr>
            <w:tcW w:w="2494" w:type="dxa"/>
          </w:tcPr>
          <w:p>
            <w:pPr>
              <w:pStyle w:val="7"/>
              <w:spacing w:before="139"/>
              <w:ind w:right="51"/>
              <w:jc w:val="right"/>
              <w:rPr>
                <w:b/>
                <w:i/>
                <w:sz w:val="24"/>
              </w:rPr>
            </w:pPr>
            <w:bookmarkStart w:id="17" w:name="CRTM-45"/>
            <w:bookmarkEnd w:id="17"/>
            <w:r>
              <w:rPr>
                <w:b/>
                <w:i/>
                <w:sz w:val="24"/>
              </w:rPr>
              <w:t>CRTM-45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2599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50"/>
              <w:rPr>
                <w:b/>
                <w:i/>
                <w:sz w:val="24"/>
              </w:rPr>
            </w:pPr>
            <w:bookmarkStart w:id="18" w:name="Density:                                "/>
            <w:bookmarkEnd w:id="18"/>
            <w:r>
              <w:rPr>
                <w:b/>
                <w:i/>
                <w:sz w:val="24"/>
              </w:rPr>
              <w:t>Density:</w:t>
            </w:r>
          </w:p>
        </w:tc>
        <w:tc>
          <w:tcPr>
            <w:tcW w:w="3436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left="904" w:right="1006"/>
              <w:jc w:val="center"/>
              <w:rPr>
                <w:b/>
                <w:i/>
                <w:sz w:val="15"/>
              </w:rPr>
            </w:pPr>
            <w:bookmarkStart w:id="19" w:name="3.0-3.7g/cm3"/>
            <w:bookmarkEnd w:id="19"/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2.1-3.1</w:t>
            </w:r>
            <w:r>
              <w:rPr>
                <w:b/>
                <w:i/>
                <w:sz w:val="24"/>
              </w:rPr>
              <w:t>g/cm</w:t>
            </w:r>
            <w:r>
              <w:rPr>
                <w:b/>
                <w:i/>
                <w:position w:val="8"/>
                <w:sz w:val="15"/>
              </w:rPr>
              <w:t>3</w:t>
            </w:r>
          </w:p>
        </w:tc>
        <w:tc>
          <w:tcPr>
            <w:tcW w:w="2494" w:type="dxa"/>
          </w:tcPr>
          <w:p>
            <w:pPr>
              <w:pStyle w:val="7"/>
              <w:spacing w:before="2"/>
              <w:rPr>
                <w:b/>
                <w:i/>
                <w:sz w:val="22"/>
              </w:rPr>
            </w:pPr>
          </w:p>
          <w:p>
            <w:pPr>
              <w:pStyle w:val="7"/>
              <w:ind w:right="51"/>
              <w:jc w:val="right"/>
              <w:rPr>
                <w:b/>
                <w:i/>
                <w:sz w:val="24"/>
              </w:rPr>
            </w:pPr>
            <w:bookmarkStart w:id="20" w:name="CRTM-47"/>
            <w:bookmarkEnd w:id="20"/>
            <w:r>
              <w:rPr>
                <w:b/>
                <w:i/>
                <w:sz w:val="24"/>
              </w:rPr>
              <w:t>CRTM-47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599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50"/>
              <w:rPr>
                <w:b/>
                <w:i/>
                <w:sz w:val="24"/>
              </w:rPr>
            </w:pPr>
            <w:bookmarkStart w:id="21" w:name="Oil absorption"/>
            <w:bookmarkEnd w:id="21"/>
            <w:r>
              <w:rPr>
                <w:b/>
                <w:i/>
                <w:sz w:val="24"/>
              </w:rPr>
              <w:t>Oil absorption</w:t>
            </w:r>
          </w:p>
        </w:tc>
        <w:tc>
          <w:tcPr>
            <w:tcW w:w="3436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left="904" w:right="1009"/>
              <w:jc w:val="center"/>
              <w:rPr>
                <w:b/>
                <w:i/>
                <w:sz w:val="24"/>
              </w:rPr>
            </w:pPr>
            <w:r>
              <w:rPr>
                <w:rFonts w:hint="eastAsia" w:eastAsia="宋体"/>
                <w:b/>
                <w:i/>
                <w:sz w:val="24"/>
                <w:lang w:val="en-US" w:eastAsia="zh-CN"/>
              </w:rPr>
              <w:t>50-115</w:t>
            </w:r>
            <w:bookmarkStart w:id="23" w:name="_GoBack"/>
            <w:bookmarkEnd w:id="23"/>
            <w:r>
              <w:rPr>
                <w:b/>
                <w:i/>
                <w:sz w:val="24"/>
              </w:rPr>
              <w:t>g/100g</w:t>
            </w:r>
          </w:p>
        </w:tc>
        <w:tc>
          <w:tcPr>
            <w:tcW w:w="2494" w:type="dxa"/>
          </w:tcPr>
          <w:p>
            <w:pPr>
              <w:pStyle w:val="7"/>
              <w:spacing w:before="10"/>
              <w:rPr>
                <w:b/>
                <w:i/>
                <w:sz w:val="21"/>
              </w:rPr>
            </w:pPr>
          </w:p>
          <w:p>
            <w:pPr>
              <w:pStyle w:val="7"/>
              <w:spacing w:line="256" w:lineRule="exact"/>
              <w:ind w:right="51"/>
              <w:jc w:val="right"/>
              <w:rPr>
                <w:b/>
                <w:i/>
                <w:sz w:val="24"/>
              </w:rPr>
            </w:pPr>
            <w:bookmarkStart w:id="22" w:name="CRTM-46"/>
            <w:bookmarkEnd w:id="22"/>
            <w:r>
              <w:rPr>
                <w:b/>
                <w:i/>
                <w:sz w:val="24"/>
              </w:rPr>
              <w:t>CRTM-46</w:t>
            </w:r>
          </w:p>
        </w:tc>
      </w:tr>
    </w:tbl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rPr>
          <w:i/>
          <w:sz w:val="20"/>
        </w:rPr>
      </w:pPr>
    </w:p>
    <w:p>
      <w:pPr>
        <w:pStyle w:val="2"/>
        <w:spacing w:before="7"/>
        <w:rPr>
          <w:i/>
          <w:sz w:val="22"/>
        </w:rPr>
      </w:pPr>
    </w:p>
    <w:p>
      <w:pPr>
        <w:spacing w:before="0"/>
        <w:ind w:left="118" w:right="0" w:firstLine="0"/>
        <w:jc w:val="left"/>
        <w:rPr>
          <w:b/>
          <w:sz w:val="23"/>
        </w:rPr>
      </w:pPr>
      <w:r>
        <w:rPr>
          <w:b/>
          <w:sz w:val="23"/>
          <w:u w:val="thick"/>
        </w:rPr>
        <w:t>Zhongshan Zhongtai Pigment Co.,Ltd</w:t>
      </w:r>
    </w:p>
    <w:p>
      <w:pPr>
        <w:pStyle w:val="2"/>
        <w:spacing w:before="10"/>
        <w:rPr>
          <w:i w:val="0"/>
          <w:sz w:val="15"/>
        </w:rPr>
      </w:pPr>
    </w:p>
    <w:p>
      <w:pPr>
        <w:tabs>
          <w:tab w:val="left" w:pos="3768"/>
        </w:tabs>
        <w:spacing w:before="92"/>
        <w:ind w:left="118" w:right="0" w:firstLine="0"/>
        <w:jc w:val="left"/>
        <w:rPr>
          <w:b/>
          <w:sz w:val="21"/>
        </w:rPr>
      </w:pPr>
      <w:r>
        <w:rPr>
          <w:b/>
          <w:sz w:val="21"/>
        </w:rPr>
        <w:t>Website:</w:t>
      </w:r>
      <w:r>
        <w:rPr>
          <w:b/>
          <w:spacing w:val="49"/>
          <w:sz w:val="21"/>
        </w:rPr>
        <w:t xml:space="preserve"> </w:t>
      </w:r>
      <w:r>
        <w:fldChar w:fldCharType="begin"/>
      </w:r>
      <w:r>
        <w:instrText xml:space="preserve"> HYPERLINK "http://www.zsztyl.com/" \h </w:instrText>
      </w:r>
      <w:r>
        <w:fldChar w:fldCharType="separate"/>
      </w:r>
      <w:r>
        <w:rPr>
          <w:b/>
          <w:sz w:val="21"/>
        </w:rPr>
        <w:t>http://www.zsztyl.com</w:t>
      </w:r>
      <w:r>
        <w:rPr>
          <w:b/>
          <w:sz w:val="21"/>
        </w:rPr>
        <w:fldChar w:fldCharType="end"/>
      </w:r>
      <w:r>
        <w:rPr>
          <w:b/>
          <w:sz w:val="21"/>
        </w:rPr>
        <w:tab/>
      </w:r>
      <w:r>
        <w:rPr>
          <w:b/>
          <w:sz w:val="21"/>
        </w:rPr>
        <w:t>E-mail:</w:t>
      </w:r>
      <w:r>
        <w:rPr>
          <w:b/>
          <w:spacing w:val="1"/>
          <w:sz w:val="21"/>
        </w:rPr>
        <w:t xml:space="preserve"> </w:t>
      </w:r>
      <w:r>
        <w:fldChar w:fldCharType="begin"/>
      </w:r>
      <w:r>
        <w:instrText xml:space="preserve"> HYPERLINK "mailto:zhongtaiyanliao@163.com" \h </w:instrText>
      </w:r>
      <w:r>
        <w:fldChar w:fldCharType="separate"/>
      </w:r>
      <w:r>
        <w:rPr>
          <w:b/>
          <w:sz w:val="21"/>
        </w:rPr>
        <w:t>zhongtaiyanliao@163.com</w:t>
      </w:r>
      <w:r>
        <w:rPr>
          <w:b/>
          <w:sz w:val="21"/>
        </w:rPr>
        <w:fldChar w:fldCharType="end"/>
      </w:r>
    </w:p>
    <w:sectPr>
      <w:type w:val="continuous"/>
      <w:pgSz w:w="11910" w:h="16840"/>
      <w:pgMar w:top="300" w:right="740" w:bottom="280" w:left="13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Times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07779"/>
    <w:rsid w:val="07207085"/>
    <w:rsid w:val="0B3B6FCA"/>
    <w:rsid w:val="102A65B3"/>
    <w:rsid w:val="1DA60E02"/>
    <w:rsid w:val="21CF574E"/>
    <w:rsid w:val="38311F3E"/>
    <w:rsid w:val="3D4F0688"/>
    <w:rsid w:val="4C854987"/>
    <w:rsid w:val="59076422"/>
    <w:rsid w:val="599B4835"/>
    <w:rsid w:val="70C674AF"/>
    <w:rsid w:val="7A9718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Arial" w:hAnsi="Arial" w:eastAsia="Arial" w:cs="Arial"/>
      <w:b/>
      <w:bCs/>
      <w:i/>
      <w:sz w:val="24"/>
      <w:szCs w:val="24"/>
      <w:lang w:val="en-US" w:eastAsia="en-US" w:bidi="en-US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en-US" w:eastAsia="en-US" w:bidi="en-US"/>
    </w:rPr>
  </w:style>
  <w:style w:type="paragraph" w:customStyle="1" w:styleId="7">
    <w:name w:val="Table Paragraph"/>
    <w:basedOn w:val="1"/>
    <w:qFormat/>
    <w:uiPriority w:val="1"/>
    <w:rPr>
      <w:rFonts w:ascii="Arial" w:hAnsi="Arial" w:eastAsia="Arial" w:cs="Arial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2020-03-27T06:56:00Z</dcterms:created>
  <dc:creator>TAIZHU</dc:creator>
  <cp:lastModifiedBy></cp:lastModifiedBy>
  <dcterms:modified xsi:type="dcterms:W3CDTF">2020-03-27T08:59:45Z</dcterms:modified>
  <dc:title>TZ2001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2020-02-22T00:00:00Z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2020-03-27T00:00:00Z</vt:filetime>
  </property>
  <property fmtid="{D5CDD505-2E9C-101B-9397-08002B2CF9AE}" pid="5" name="KSOProductBuildVer">
    <vt:lpwstr>2052-11.1.0.9513</vt:lpwstr>
  </property>
</Properties>
</file>